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D80" w:rsidRDefault="00F40601">
      <w:r>
        <w:t>Testdatei Upload Ausgleichsleistungen</w:t>
      </w:r>
      <w:bookmarkStart w:id="0" w:name="_GoBack"/>
      <w:bookmarkEnd w:id="0"/>
    </w:p>
    <w:sectPr w:rsidR="00C35D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01"/>
    <w:rsid w:val="00C35D80"/>
    <w:rsid w:val="00F4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F4C1F"/>
  <w15:chartTrackingRefBased/>
  <w15:docId w15:val="{54F27D92-4E96-4DDB-A592-1209226B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Company>Land Schleswig-Holstein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Hirsch, Nina (MEKUN)</dc:creator>
  <cp:keywords/>
  <dc:description/>
  <cp:lastModifiedBy>Hirsch, Nina (MEKUN)</cp:lastModifiedBy>
  <cp:revision>1</cp:revision>
  <dcterms:created xsi:type="dcterms:W3CDTF">2025-02-10T12:16:00Z</dcterms:created>
  <dcterms:modified xsi:type="dcterms:W3CDTF">2025-02-10T12:17:00Z</dcterms:modified>
</cp:coreProperties>
</file>